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5C" w:rsidRDefault="0022145C" w:rsidP="00FE1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EDD" w:rsidRPr="0022145C" w:rsidRDefault="00175A93" w:rsidP="00980B01">
      <w:pPr>
        <w:pStyle w:val="ConsPlusNormal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770EDD" w:rsidRPr="0022145C">
        <w:rPr>
          <w:rFonts w:ascii="Times New Roman" w:hAnsi="Times New Roman" w:cs="Times New Roman"/>
          <w:b/>
          <w:sz w:val="28"/>
          <w:szCs w:val="28"/>
        </w:rPr>
        <w:t xml:space="preserve"> ВОПРОС: Нужно ли учитывать при распределении НДС расходы по товару, переданному по договорам пожертвований?</w:t>
      </w:r>
    </w:p>
    <w:p w:rsidR="00770EDD" w:rsidRPr="0022145C" w:rsidRDefault="00770EDD" w:rsidP="00770EDD">
      <w:pPr>
        <w:pStyle w:val="ConsPlusNormal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45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70EDD" w:rsidRPr="00D10C0F" w:rsidRDefault="00770EDD" w:rsidP="00770ED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5" w:history="1">
        <w:r w:rsidRPr="00D10C0F">
          <w:rPr>
            <w:rFonts w:ascii="Times New Roman" w:hAnsi="Times New Roman" w:cs="Times New Roman"/>
            <w:sz w:val="28"/>
            <w:szCs w:val="28"/>
          </w:rPr>
          <w:t>пункта 1 статьи 582</w:t>
        </w:r>
      </w:hyperlink>
      <w:r w:rsidRPr="00D10C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пожертвованием признается дарение вещи или права в общеполезных целях.</w:t>
      </w:r>
    </w:p>
    <w:p w:rsidR="00770EDD" w:rsidRPr="00D10C0F" w:rsidRDefault="00770EDD" w:rsidP="00770ED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C0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D10C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0C0F">
        <w:rPr>
          <w:rFonts w:ascii="Times New Roman" w:hAnsi="Times New Roman" w:cs="Times New Roman"/>
          <w:sz w:val="28"/>
          <w:szCs w:val="28"/>
        </w:rPr>
        <w:t xml:space="preserve"> от 11.08.1995 № 135-ФЗ «О благотворительной деятельности и благотворительных организациях» установлено, что благотворительным пожертвованием признается, в частности,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собственности.</w:t>
      </w:r>
    </w:p>
    <w:p w:rsidR="00770EDD" w:rsidRPr="00D10C0F" w:rsidRDefault="00770EDD" w:rsidP="00770EDD">
      <w:pPr>
        <w:pStyle w:val="ConsPlusNormal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C0F">
        <w:rPr>
          <w:rFonts w:ascii="Times New Roman" w:hAnsi="Times New Roman" w:cs="Times New Roman"/>
          <w:sz w:val="28"/>
          <w:szCs w:val="28"/>
        </w:rPr>
        <w:t>Расходы, связанные с передачей товаров в рамках благотворительной деятельности (фактическая себестоимость товаров, передаваемых по договору пожертвования, сумма восстановленного НДС), учитываются в составе прочих расходов (</w:t>
      </w:r>
      <w:hyperlink r:id="rId7" w:history="1">
        <w:r w:rsidRPr="00D10C0F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Pr="00D10C0F">
        <w:rPr>
          <w:rFonts w:ascii="Times New Roman" w:hAnsi="Times New Roman" w:cs="Times New Roman"/>
          <w:sz w:val="28"/>
          <w:szCs w:val="28"/>
        </w:rPr>
        <w:t xml:space="preserve"> Положения по бухгалтерскому учету «Расходы организации» ПБУ 10/99, утвержденного Приказом Минфина России от 06.05.1999 N 33н).</w:t>
      </w:r>
    </w:p>
    <w:p w:rsidR="00770EDD" w:rsidRPr="00D10C0F" w:rsidRDefault="00770EDD" w:rsidP="00770EDD">
      <w:pPr>
        <w:pStyle w:val="ConsPlusNormal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C0F">
        <w:rPr>
          <w:rFonts w:ascii="Times New Roman" w:hAnsi="Times New Roman" w:cs="Times New Roman"/>
          <w:sz w:val="28"/>
          <w:szCs w:val="28"/>
        </w:rPr>
        <w:t>Данные расходы признаются в периоде передачи товаров организации (</w:t>
      </w:r>
      <w:hyperlink r:id="rId8" w:history="1">
        <w:r w:rsidRPr="00D10C0F">
          <w:rPr>
            <w:rFonts w:ascii="Times New Roman" w:hAnsi="Times New Roman" w:cs="Times New Roman"/>
            <w:sz w:val="28"/>
            <w:szCs w:val="28"/>
          </w:rPr>
          <w:t>п. п. 16</w:t>
        </w:r>
      </w:hyperlink>
      <w:r w:rsidRPr="00D10C0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10C0F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10C0F">
        <w:rPr>
          <w:rFonts w:ascii="Times New Roman" w:hAnsi="Times New Roman" w:cs="Times New Roman"/>
          <w:sz w:val="28"/>
          <w:szCs w:val="28"/>
        </w:rPr>
        <w:t xml:space="preserve"> ПБУ 10/99).</w:t>
      </w:r>
    </w:p>
    <w:p w:rsidR="00770EDD" w:rsidRPr="00D10C0F" w:rsidRDefault="00770EDD" w:rsidP="00770EDD">
      <w:pPr>
        <w:pStyle w:val="ConsPlusNormal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C0F">
        <w:rPr>
          <w:rFonts w:ascii="Times New Roman" w:hAnsi="Times New Roman" w:cs="Times New Roman"/>
          <w:sz w:val="28"/>
          <w:szCs w:val="28"/>
        </w:rPr>
        <w:t xml:space="preserve">Передача товаров (за исключением подакцизных) безвозмездно в рамках благотворительной деятельности, в соответствии с </w:t>
      </w:r>
      <w:hyperlink r:id="rId10" w:history="1">
        <w:r w:rsidRPr="00D10C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0C0F">
        <w:rPr>
          <w:rFonts w:ascii="Times New Roman" w:hAnsi="Times New Roman" w:cs="Times New Roman"/>
          <w:sz w:val="28"/>
          <w:szCs w:val="28"/>
        </w:rPr>
        <w:t xml:space="preserve"> № 135-ФЗ, освобождается от налогообложения НДС на основании </w:t>
      </w:r>
      <w:hyperlink r:id="rId11" w:history="1">
        <w:proofErr w:type="spellStart"/>
        <w:r w:rsidRPr="00D10C0F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D10C0F">
          <w:rPr>
            <w:rFonts w:ascii="Times New Roman" w:hAnsi="Times New Roman" w:cs="Times New Roman"/>
            <w:sz w:val="28"/>
            <w:szCs w:val="28"/>
          </w:rPr>
          <w:t>. 12 п. 3 ст. 149</w:t>
        </w:r>
      </w:hyperlink>
      <w:r w:rsidRPr="00D10C0F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770EDD" w:rsidRPr="00D10C0F" w:rsidRDefault="00770EDD" w:rsidP="00770EDD">
      <w:pPr>
        <w:pStyle w:val="ConsPlusNormal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C0F">
        <w:rPr>
          <w:rFonts w:ascii="Times New Roman" w:hAnsi="Times New Roman" w:cs="Times New Roman"/>
          <w:sz w:val="28"/>
          <w:szCs w:val="28"/>
        </w:rPr>
        <w:t>Следовательно, "входной" НДС по переданным товарам, ранее принятый к вычету, должен быть восстановлен в том размере, в котором он был принят к вычету. Восстановление производится в том налоговом периоде, в котором происходит передача товаров в рамках благотворительной деятельности (</w:t>
      </w:r>
      <w:proofErr w:type="spellStart"/>
      <w:r w:rsidRPr="00D10C0F">
        <w:rPr>
          <w:rFonts w:ascii="Times New Roman" w:hAnsi="Times New Roman" w:cs="Times New Roman"/>
          <w:sz w:val="28"/>
          <w:szCs w:val="28"/>
        </w:rPr>
        <w:fldChar w:fldCharType="begin"/>
      </w:r>
      <w:r w:rsidRPr="00D10C0F">
        <w:rPr>
          <w:rFonts w:ascii="Times New Roman" w:hAnsi="Times New Roman" w:cs="Times New Roman"/>
          <w:sz w:val="28"/>
          <w:szCs w:val="28"/>
        </w:rPr>
        <w:instrText xml:space="preserve"> HYPERLINK "consultantplus://offline/ref=2FBCE77CB1284B53F89AAC1A24E33AD89F3DF397EEA376153F316F91A070275F6204C5487E6A4225F2845BD4EC55DC9AEB81BAC58B7957v9M" </w:instrText>
      </w:r>
      <w:r w:rsidRPr="00D10C0F">
        <w:rPr>
          <w:rFonts w:ascii="Times New Roman" w:hAnsi="Times New Roman" w:cs="Times New Roman"/>
          <w:sz w:val="28"/>
          <w:szCs w:val="28"/>
        </w:rPr>
        <w:fldChar w:fldCharType="separate"/>
      </w:r>
      <w:r w:rsidRPr="00D10C0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10C0F">
        <w:rPr>
          <w:rFonts w:ascii="Times New Roman" w:hAnsi="Times New Roman" w:cs="Times New Roman"/>
          <w:sz w:val="28"/>
          <w:szCs w:val="28"/>
        </w:rPr>
        <w:t>. 2 п. 3</w:t>
      </w:r>
      <w:r w:rsidRPr="00D10C0F">
        <w:rPr>
          <w:rFonts w:ascii="Times New Roman" w:hAnsi="Times New Roman" w:cs="Times New Roman"/>
          <w:sz w:val="28"/>
          <w:szCs w:val="28"/>
        </w:rPr>
        <w:fldChar w:fldCharType="end"/>
      </w:r>
      <w:r w:rsidRPr="00D10C0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proofErr w:type="spellStart"/>
        <w:r w:rsidRPr="00D10C0F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D10C0F">
          <w:rPr>
            <w:rFonts w:ascii="Times New Roman" w:hAnsi="Times New Roman" w:cs="Times New Roman"/>
            <w:sz w:val="28"/>
            <w:szCs w:val="28"/>
          </w:rPr>
          <w:t>. 1 п. 2</w:t>
        </w:r>
      </w:hyperlink>
      <w:r w:rsidRPr="00D10C0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proofErr w:type="spellStart"/>
        <w:r w:rsidRPr="00D10C0F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D10C0F">
          <w:rPr>
            <w:rFonts w:ascii="Times New Roman" w:hAnsi="Times New Roman" w:cs="Times New Roman"/>
            <w:sz w:val="28"/>
            <w:szCs w:val="28"/>
          </w:rPr>
          <w:t>. 2</w:t>
        </w:r>
      </w:hyperlink>
      <w:r w:rsidRPr="00D10C0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10C0F">
          <w:rPr>
            <w:rFonts w:ascii="Times New Roman" w:hAnsi="Times New Roman" w:cs="Times New Roman"/>
            <w:sz w:val="28"/>
            <w:szCs w:val="28"/>
          </w:rPr>
          <w:t xml:space="preserve">4 </w:t>
        </w:r>
        <w:proofErr w:type="spellStart"/>
        <w:r w:rsidRPr="00D10C0F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D10C0F">
          <w:rPr>
            <w:rFonts w:ascii="Times New Roman" w:hAnsi="Times New Roman" w:cs="Times New Roman"/>
            <w:sz w:val="28"/>
            <w:szCs w:val="28"/>
          </w:rPr>
          <w:t>. 2 п. 3 ст. 170</w:t>
        </w:r>
      </w:hyperlink>
      <w:r w:rsidRPr="00D10C0F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770EDD" w:rsidRPr="00D10C0F" w:rsidRDefault="00770EDD" w:rsidP="00770EDD">
      <w:pPr>
        <w:pStyle w:val="ConsPlusNormal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C0F">
        <w:rPr>
          <w:rFonts w:ascii="Times New Roman" w:hAnsi="Times New Roman" w:cs="Times New Roman"/>
          <w:sz w:val="28"/>
          <w:szCs w:val="28"/>
        </w:rPr>
        <w:t>При этом организация должна вести раздельный учет операций, подлежащих и не подлежащих налогообложению (</w:t>
      </w:r>
      <w:hyperlink r:id="rId15" w:history="1">
        <w:r w:rsidRPr="00D10C0F">
          <w:rPr>
            <w:rFonts w:ascii="Times New Roman" w:hAnsi="Times New Roman" w:cs="Times New Roman"/>
            <w:sz w:val="28"/>
            <w:szCs w:val="28"/>
          </w:rPr>
          <w:t>п. 4 ст. 149</w:t>
        </w:r>
      </w:hyperlink>
      <w:r w:rsidRPr="00D10C0F">
        <w:rPr>
          <w:rFonts w:ascii="Times New Roman" w:hAnsi="Times New Roman" w:cs="Times New Roman"/>
          <w:sz w:val="28"/>
          <w:szCs w:val="28"/>
        </w:rPr>
        <w:t xml:space="preserve"> НК РФ). </w:t>
      </w:r>
    </w:p>
    <w:p w:rsidR="00770EDD" w:rsidRPr="00D10C0F" w:rsidRDefault="00770EDD" w:rsidP="00770EDD">
      <w:pPr>
        <w:pStyle w:val="ConsPlusNormal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C0F">
        <w:rPr>
          <w:rFonts w:ascii="Times New Roman" w:hAnsi="Times New Roman" w:cs="Times New Roman"/>
          <w:sz w:val="28"/>
          <w:szCs w:val="28"/>
        </w:rPr>
        <w:t>Стоимость товаров, переданных безвозмездно, не включается в состав расходов (</w:t>
      </w:r>
      <w:hyperlink r:id="rId16" w:history="1">
        <w:r w:rsidRPr="00D10C0F">
          <w:rPr>
            <w:rFonts w:ascii="Times New Roman" w:hAnsi="Times New Roman" w:cs="Times New Roman"/>
            <w:sz w:val="28"/>
            <w:szCs w:val="28"/>
          </w:rPr>
          <w:t>п. 16 ст. 270</w:t>
        </w:r>
      </w:hyperlink>
      <w:r w:rsidRPr="00D10C0F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2145C" w:rsidRPr="00D10C0F" w:rsidRDefault="00770EDD" w:rsidP="00857E30">
      <w:pPr>
        <w:pStyle w:val="ConsPlusNormal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C0F">
        <w:rPr>
          <w:rFonts w:ascii="Times New Roman" w:hAnsi="Times New Roman" w:cs="Times New Roman"/>
          <w:sz w:val="28"/>
          <w:szCs w:val="28"/>
        </w:rPr>
        <w:t>НДС, восстановленный при безвозмездной передаче товара, может учитываться в составе прочих расходов, связанных с производством и реализацией (</w:t>
      </w:r>
      <w:hyperlink r:id="rId17" w:history="1">
        <w:r w:rsidRPr="00D10C0F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D10C0F">
        <w:rPr>
          <w:rFonts w:ascii="Times New Roman" w:hAnsi="Times New Roman" w:cs="Times New Roman"/>
          <w:sz w:val="28"/>
          <w:szCs w:val="28"/>
        </w:rPr>
        <w:t xml:space="preserve"> от 19.08.2008 N 03-03-06/1/469).</w:t>
      </w:r>
    </w:p>
    <w:p w:rsidR="00175A93" w:rsidRPr="00D10C0F" w:rsidRDefault="00857E30" w:rsidP="0017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C5D" w:rsidRDefault="00B72C5D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5D" w:rsidRDefault="00B72C5D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5D" w:rsidRDefault="00B72C5D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5D" w:rsidRDefault="00B72C5D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5D" w:rsidRDefault="00B72C5D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5D" w:rsidRDefault="00B72C5D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5D" w:rsidRDefault="00B72C5D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5D" w:rsidRDefault="00B72C5D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B01" w:rsidRDefault="00980B01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A93" w:rsidRPr="00B72C5D" w:rsidRDefault="00857E30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2.ВОПРОС: </w:t>
      </w:r>
      <w:r w:rsidR="00FE1565" w:rsidRPr="00B72C5D">
        <w:rPr>
          <w:rFonts w:ascii="Times New Roman" w:hAnsi="Times New Roman" w:cs="Times New Roman"/>
          <w:b/>
          <w:sz w:val="28"/>
          <w:szCs w:val="28"/>
        </w:rPr>
        <w:t>ИФНС присылает Требования представить документы не по контрагенту, вернее по не нашему контрагенту, а по товару, который мы ввезли по ДТ и продали совсем другим покупателям, и этот товар через цепочку оказался у проверяемого контрагента. ФНС будет увеличивать такого рода Требования? ФНС проверяет цепочку движения товара, а мы тут при чем? Отнимает ответ много времени</w:t>
      </w:r>
    </w:p>
    <w:p w:rsidR="00175A93" w:rsidRPr="00B72C5D" w:rsidRDefault="00175A93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5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E1565" w:rsidRPr="00FE1565" w:rsidRDefault="00FE1565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565">
        <w:rPr>
          <w:rFonts w:ascii="Times New Roman" w:hAnsi="Times New Roman" w:cs="Times New Roman"/>
          <w:sz w:val="28"/>
          <w:szCs w:val="28"/>
        </w:rPr>
        <w:t xml:space="preserve">Право налоговых органов истребовать документы (информацию) закреплено </w:t>
      </w:r>
      <w:hyperlink r:id="rId18" w:history="1">
        <w:r w:rsidRPr="00FE1565">
          <w:rPr>
            <w:rFonts w:ascii="Times New Roman" w:hAnsi="Times New Roman" w:cs="Times New Roman"/>
            <w:sz w:val="28"/>
            <w:szCs w:val="28"/>
          </w:rPr>
          <w:t>ст. 93.1</w:t>
        </w:r>
      </w:hyperlink>
      <w:r w:rsidRPr="00FE1565">
        <w:rPr>
          <w:rFonts w:ascii="Times New Roman" w:hAnsi="Times New Roman" w:cs="Times New Roman"/>
          <w:sz w:val="28"/>
          <w:szCs w:val="28"/>
        </w:rPr>
        <w:t xml:space="preserve"> НК РФ.  Налоговые органы истребуют документы у любого третьего лица при условии наличия у такого лица, а не только у контрагента документов (информации), касающихся деятельности проверяемого налогоплательщика (конкретной сделки).</w:t>
      </w:r>
    </w:p>
    <w:p w:rsidR="00FE1565" w:rsidRPr="00B72C5D" w:rsidRDefault="00FE1565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565">
        <w:rPr>
          <w:rFonts w:ascii="Times New Roman" w:hAnsi="Times New Roman" w:cs="Times New Roman"/>
          <w:sz w:val="28"/>
          <w:szCs w:val="28"/>
        </w:rPr>
        <w:t>(Данная позиция изложена в письме Минфина России от 10.05.2012 № 03-02-07/1-116).</w:t>
      </w:r>
    </w:p>
    <w:p w:rsidR="00FE1565" w:rsidRPr="00FE1565" w:rsidRDefault="00FE1565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565">
        <w:rPr>
          <w:rFonts w:ascii="Times New Roman" w:hAnsi="Times New Roman" w:cs="Times New Roman"/>
          <w:sz w:val="28"/>
          <w:szCs w:val="28"/>
        </w:rPr>
        <w:t>Кроме того, в соответствии с определением Верховного Суда от 17.09.2014 № 306-КГ14-</w:t>
      </w:r>
      <w:r w:rsidR="00317552" w:rsidRPr="00FE1565">
        <w:rPr>
          <w:rFonts w:ascii="Times New Roman" w:hAnsi="Times New Roman" w:cs="Times New Roman"/>
          <w:sz w:val="28"/>
          <w:szCs w:val="28"/>
        </w:rPr>
        <w:t>1989 законодательство</w:t>
      </w:r>
      <w:r w:rsidRPr="00FE1565">
        <w:rPr>
          <w:rFonts w:ascii="Times New Roman" w:hAnsi="Times New Roman" w:cs="Times New Roman"/>
          <w:sz w:val="28"/>
          <w:szCs w:val="28"/>
        </w:rPr>
        <w:t xml:space="preserve"> не предписывает инспекторам ограничиваться истребованием документов только у первого контрагента налогоплательщика. </w:t>
      </w:r>
    </w:p>
    <w:p w:rsidR="00175A93" w:rsidRDefault="003275D3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" w:history="1">
        <w:r w:rsidR="00FE1565" w:rsidRPr="00FE1565">
          <w:rPr>
            <w:rFonts w:ascii="Times New Roman" w:hAnsi="Times New Roman" w:cs="Times New Roman"/>
            <w:sz w:val="28"/>
            <w:szCs w:val="28"/>
          </w:rPr>
          <w:t>(</w:t>
        </w:r>
      </w:hyperlink>
      <w:hyperlink r:id="rId19" w:history="1">
        <w:r w:rsidR="00FE1565" w:rsidRPr="00FE1565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="00FE1565" w:rsidRPr="00FE1565">
        <w:rPr>
          <w:rFonts w:ascii="Times New Roman" w:hAnsi="Times New Roman" w:cs="Times New Roman"/>
          <w:sz w:val="28"/>
          <w:szCs w:val="28"/>
        </w:rPr>
        <w:t xml:space="preserve"> ФНС от 17.07.2015 № СА-4-7/12690</w:t>
      </w:r>
      <w:r w:rsidR="00317552" w:rsidRPr="00FE1565">
        <w:rPr>
          <w:rFonts w:ascii="Times New Roman" w:hAnsi="Times New Roman" w:cs="Times New Roman"/>
          <w:sz w:val="28"/>
          <w:szCs w:val="28"/>
        </w:rPr>
        <w:t xml:space="preserve">@; </w:t>
      </w:r>
      <w:r w:rsidR="00317552">
        <w:rPr>
          <w:rFonts w:ascii="Times New Roman" w:hAnsi="Times New Roman" w:cs="Times New Roman"/>
          <w:sz w:val="28"/>
          <w:szCs w:val="28"/>
        </w:rPr>
        <w:t>Постановление</w:t>
      </w:r>
      <w:r w:rsidR="00FE1565" w:rsidRPr="00FE1565">
        <w:rPr>
          <w:rFonts w:ascii="Times New Roman" w:hAnsi="Times New Roman" w:cs="Times New Roman"/>
          <w:sz w:val="28"/>
          <w:szCs w:val="28"/>
        </w:rPr>
        <w:t xml:space="preserve"> АС ДВО от 25.04.2018 № Ф03-1030/2018).</w:t>
      </w:r>
    </w:p>
    <w:p w:rsidR="00F44631" w:rsidRPr="00175A93" w:rsidRDefault="00E221EE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5D">
        <w:rPr>
          <w:rFonts w:ascii="Times New Roman" w:hAnsi="Times New Roman" w:cs="Times New Roman"/>
          <w:sz w:val="28"/>
          <w:szCs w:val="28"/>
        </w:rPr>
        <w:t xml:space="preserve">      </w:t>
      </w:r>
      <w:r w:rsidR="00175A93" w:rsidRPr="00B72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A93" w:rsidRPr="00B72C5D" w:rsidRDefault="00175A93" w:rsidP="00980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5D">
        <w:rPr>
          <w:rFonts w:ascii="Times New Roman" w:hAnsi="Times New Roman" w:cs="Times New Roman"/>
          <w:b/>
          <w:sz w:val="28"/>
          <w:szCs w:val="28"/>
        </w:rPr>
        <w:t xml:space="preserve">3. ВОПРОС: Как правильно в учетной политике отразить счета-фактуры на аванс и какие налоговые риски </w:t>
      </w:r>
      <w:proofErr w:type="gramStart"/>
      <w:r w:rsidRPr="00B72C5D">
        <w:rPr>
          <w:rFonts w:ascii="Times New Roman" w:hAnsi="Times New Roman" w:cs="Times New Roman"/>
          <w:b/>
          <w:sz w:val="28"/>
          <w:szCs w:val="28"/>
        </w:rPr>
        <w:t>и  нака</w:t>
      </w:r>
      <w:bookmarkStart w:id="0" w:name="_GoBack"/>
      <w:bookmarkEnd w:id="0"/>
      <w:r w:rsidRPr="00B72C5D">
        <w:rPr>
          <w:rFonts w:ascii="Times New Roman" w:hAnsi="Times New Roman" w:cs="Times New Roman"/>
          <w:b/>
          <w:sz w:val="28"/>
          <w:szCs w:val="28"/>
        </w:rPr>
        <w:t>зания</w:t>
      </w:r>
      <w:proofErr w:type="gramEnd"/>
      <w:r w:rsidRPr="00B72C5D">
        <w:rPr>
          <w:rFonts w:ascii="Times New Roman" w:hAnsi="Times New Roman" w:cs="Times New Roman"/>
          <w:b/>
          <w:sz w:val="28"/>
          <w:szCs w:val="28"/>
        </w:rPr>
        <w:t xml:space="preserve"> следуют из-за неверно выставленных счетов-фактур на аванс.</w:t>
      </w:r>
    </w:p>
    <w:p w:rsidR="00175A93" w:rsidRPr="00B72C5D" w:rsidRDefault="00175A93" w:rsidP="00175A93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5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64A82" w:rsidRPr="00F64A82" w:rsidRDefault="00F64A82" w:rsidP="00F64A82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82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20" w:history="1">
        <w:r w:rsidRPr="00F64A8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64A82">
        <w:rPr>
          <w:rFonts w:ascii="Times New Roman" w:hAnsi="Times New Roman" w:cs="Times New Roman"/>
          <w:sz w:val="28"/>
          <w:szCs w:val="28"/>
        </w:rPr>
        <w:t xml:space="preserve"> РФ предусматривает право налогоплательщика на вычет НДС по перечисленным суммам оплаты (частичной оплаты) в счет предстоящих поставок товаров (выполнения работ, оказания услуг), передачи имущественных прав. </w:t>
      </w:r>
    </w:p>
    <w:p w:rsidR="00F64A82" w:rsidRPr="00F64A82" w:rsidRDefault="00F64A82" w:rsidP="003275D3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82">
        <w:rPr>
          <w:rFonts w:ascii="Times New Roman" w:hAnsi="Times New Roman" w:cs="Times New Roman"/>
          <w:sz w:val="28"/>
          <w:szCs w:val="28"/>
        </w:rPr>
        <w:t xml:space="preserve">Налогоплательщик имеет полное право не принимать к вычету суммы НДС по авансовым платежам. При этом отражение в учетной политике отказа от применения указанных вычетов </w:t>
      </w:r>
      <w:hyperlink r:id="rId21" w:history="1">
        <w:r w:rsidRPr="00F64A82">
          <w:rPr>
            <w:rFonts w:ascii="Times New Roman" w:hAnsi="Times New Roman" w:cs="Times New Roman"/>
            <w:sz w:val="28"/>
            <w:szCs w:val="28"/>
          </w:rPr>
          <w:t>гл. 21</w:t>
        </w:r>
      </w:hyperlink>
      <w:r w:rsidRPr="00F64A82">
        <w:rPr>
          <w:rFonts w:ascii="Times New Roman" w:hAnsi="Times New Roman" w:cs="Times New Roman"/>
          <w:sz w:val="28"/>
          <w:szCs w:val="28"/>
        </w:rPr>
        <w:t xml:space="preserve"> НК РФ не предусмотрено (</w:t>
      </w:r>
      <w:hyperlink r:id="rId22" w:history="1">
        <w:r w:rsidRPr="00F64A82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F64A82">
        <w:rPr>
          <w:rFonts w:ascii="Times New Roman" w:hAnsi="Times New Roman" w:cs="Times New Roman"/>
          <w:sz w:val="28"/>
          <w:szCs w:val="28"/>
        </w:rPr>
        <w:t xml:space="preserve"> Минфина России от 22.11.2011 N 03-07-11/321,  и </w:t>
      </w:r>
      <w:hyperlink r:id="rId23" w:history="1">
        <w:r w:rsidRPr="00F64A82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F64A82">
        <w:rPr>
          <w:rFonts w:ascii="Times New Roman" w:hAnsi="Times New Roman" w:cs="Times New Roman"/>
          <w:sz w:val="28"/>
          <w:szCs w:val="28"/>
        </w:rPr>
        <w:t xml:space="preserve"> ФНС России от 20.07.2011 N ЕД-4-3/11684).</w:t>
      </w:r>
    </w:p>
    <w:p w:rsidR="00F64A82" w:rsidRPr="00F64A82" w:rsidRDefault="00F64A82" w:rsidP="00F64A82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8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4" w:history="1">
        <w:r w:rsidRPr="00F64A82">
          <w:rPr>
            <w:rFonts w:ascii="Times New Roman" w:hAnsi="Times New Roman" w:cs="Times New Roman"/>
            <w:sz w:val="28"/>
            <w:szCs w:val="28"/>
          </w:rPr>
          <w:t>пункту 1 статьи 169</w:t>
        </w:r>
      </w:hyperlink>
      <w:r w:rsidRPr="00F64A82">
        <w:rPr>
          <w:rFonts w:ascii="Times New Roman" w:hAnsi="Times New Roman" w:cs="Times New Roman"/>
          <w:sz w:val="28"/>
          <w:szCs w:val="28"/>
        </w:rPr>
        <w:t xml:space="preserve"> Кодекса счет-фактура является документом, служащим основанием для принятия покупателем предъявляемых продавцом товаров (работ, услуг) сумм налога на добавленную стоимость к вычету.</w:t>
      </w:r>
    </w:p>
    <w:p w:rsidR="00F64A82" w:rsidRPr="00F64A82" w:rsidRDefault="00F64A82" w:rsidP="00F64A82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64A8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64A82">
        <w:rPr>
          <w:rFonts w:ascii="Times New Roman" w:hAnsi="Times New Roman" w:cs="Times New Roman"/>
          <w:sz w:val="28"/>
          <w:szCs w:val="28"/>
        </w:rPr>
        <w:t xml:space="preserve"> заполнения счета-фактуры, применяемого при расчетах по налогу на добавленную стоимость, утверждены постановлением Правительства Российской Федерации от 26 декабря 2011 г. № 1137 (далее - Правила).</w:t>
      </w:r>
    </w:p>
    <w:p w:rsidR="00F64A82" w:rsidRPr="00F64A82" w:rsidRDefault="00F64A82" w:rsidP="00F64A82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82">
        <w:rPr>
          <w:rFonts w:ascii="Times New Roman" w:hAnsi="Times New Roman" w:cs="Times New Roman"/>
          <w:sz w:val="28"/>
          <w:szCs w:val="28"/>
        </w:rPr>
        <w:t>Перечень реквизитов, которые должны быть указаны в счетах-фактурах, выставляемом при получении оплаты, частичной оплаты в счет предстоящих поставок товаров (выполнения работ, оказания услуг), передачи имущественных прав, установлен подпунктами 5.1 и 6 статьи 169 Кодекса.</w:t>
      </w:r>
    </w:p>
    <w:p w:rsidR="00F64A82" w:rsidRPr="00F64A82" w:rsidRDefault="00F64A82" w:rsidP="00F64A82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8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6" w:history="1">
        <w:r w:rsidRPr="00F64A82">
          <w:rPr>
            <w:rFonts w:ascii="Times New Roman" w:hAnsi="Times New Roman" w:cs="Times New Roman"/>
            <w:sz w:val="28"/>
            <w:szCs w:val="28"/>
          </w:rPr>
          <w:t>абзацу второму пункта 2 статьи 169</w:t>
        </w:r>
      </w:hyperlink>
      <w:r w:rsidRPr="00F64A8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ошибки в счетах-фактурах и корректировочных счетах-фактурах, не препятствующие налоговым органам при проведении налоговой проверки идентифицировать продавца, покупателя товаров (работ, услуг), имущественных прав, наименование товаров (работ, услуг), имущественных прав, их стоимость, а также </w:t>
      </w:r>
      <w:r w:rsidRPr="00F64A82">
        <w:rPr>
          <w:rFonts w:ascii="Times New Roman" w:hAnsi="Times New Roman" w:cs="Times New Roman"/>
          <w:sz w:val="28"/>
          <w:szCs w:val="28"/>
        </w:rPr>
        <w:lastRenderedPageBreak/>
        <w:t>налоговую ставку и сумму налога, предъявленную покупателю, не являются основанием для отказа в принятии к вычету сумм налога.</w:t>
      </w:r>
    </w:p>
    <w:p w:rsidR="007456E1" w:rsidRPr="00B72C5D" w:rsidRDefault="007456E1" w:rsidP="0019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31" w:rsidRPr="00B72C5D" w:rsidRDefault="00F44631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A93" w:rsidRPr="00B72C5D">
        <w:rPr>
          <w:rFonts w:ascii="Times New Roman" w:hAnsi="Times New Roman" w:cs="Times New Roman"/>
          <w:b/>
          <w:sz w:val="28"/>
          <w:szCs w:val="28"/>
        </w:rPr>
        <w:t>4.ВОПРОС:</w:t>
      </w:r>
      <w:r w:rsidRPr="00B72C5D">
        <w:rPr>
          <w:rFonts w:ascii="Times New Roman" w:hAnsi="Times New Roman" w:cs="Times New Roman"/>
          <w:b/>
          <w:sz w:val="28"/>
          <w:szCs w:val="28"/>
        </w:rPr>
        <w:t xml:space="preserve"> По какой форме и формату представлять налоговую декларацию по НДС за 1 квартал 2019 года, если организация ликвидируется в феврале 2019 года?</w:t>
      </w:r>
    </w:p>
    <w:p w:rsidR="00F44631" w:rsidRPr="00980B01" w:rsidRDefault="00F44631" w:rsidP="00980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A93" w:rsidRPr="00B72C5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7462C" w:rsidRDefault="0057462C" w:rsidP="005746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пункту 3.2. статьи 55 НК РФ при прекращении организации путем ликвидации или реорганизации (прекращении физическим лицом деятельности в качестве индивидуального предпринимателя) последним налоговым периодом для такой организации (такого индивидуального предпринимателя) является период времени </w:t>
      </w:r>
      <w:r w:rsidRPr="00801F17">
        <w:rPr>
          <w:rFonts w:ascii="Times New Roman" w:hAnsi="Times New Roman" w:cs="Times New Roman"/>
          <w:b/>
          <w:sz w:val="28"/>
          <w:szCs w:val="28"/>
        </w:rPr>
        <w:t>с начала</w:t>
      </w:r>
      <w:r>
        <w:rPr>
          <w:rFonts w:ascii="Times New Roman" w:hAnsi="Times New Roman" w:cs="Times New Roman"/>
          <w:sz w:val="28"/>
          <w:szCs w:val="28"/>
        </w:rPr>
        <w:t xml:space="preserve"> квартала, в котором прекращена организация (утратила силу государственная регистрация физического лица в качестве индивидуального предпринимателя), </w:t>
      </w:r>
      <w:r w:rsidRPr="00801F17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дня государственной регистрации прекращения организации в результате ликвидации или реорганизации (утраты силы государственной регистрации физического лица в качестве индивидуального предпринимателя).</w:t>
      </w:r>
    </w:p>
    <w:p w:rsidR="0057462C" w:rsidRDefault="003275D3" w:rsidP="0057462C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7462C" w:rsidRPr="003708B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57462C">
        <w:rPr>
          <w:rFonts w:ascii="Times New Roman" w:hAnsi="Times New Roman" w:cs="Times New Roman"/>
          <w:sz w:val="28"/>
          <w:szCs w:val="28"/>
        </w:rPr>
        <w:t xml:space="preserve"> налоговой декларации по НДС, </w:t>
      </w:r>
      <w:hyperlink r:id="rId28" w:history="1">
        <w:r w:rsidR="0057462C" w:rsidRPr="003708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7462C">
        <w:rPr>
          <w:rFonts w:ascii="Times New Roman" w:hAnsi="Times New Roman" w:cs="Times New Roman"/>
          <w:sz w:val="28"/>
          <w:szCs w:val="28"/>
        </w:rPr>
        <w:t xml:space="preserve"> её заполнения, </w:t>
      </w:r>
      <w:hyperlink r:id="rId29" w:history="1">
        <w:r w:rsidR="0057462C" w:rsidRPr="003708B2">
          <w:rPr>
            <w:rFonts w:ascii="Times New Roman" w:hAnsi="Times New Roman" w:cs="Times New Roman"/>
            <w:sz w:val="28"/>
            <w:szCs w:val="28"/>
          </w:rPr>
          <w:t>формат</w:t>
        </w:r>
      </w:hyperlink>
      <w:r w:rsidR="0057462C">
        <w:rPr>
          <w:rFonts w:ascii="Times New Roman" w:hAnsi="Times New Roman" w:cs="Times New Roman"/>
          <w:sz w:val="28"/>
          <w:szCs w:val="28"/>
        </w:rPr>
        <w:t xml:space="preserve"> представления налоговой декларации в электронной форме, форматы представления сведений утверждены п</w:t>
      </w:r>
      <w:hyperlink r:id="rId30" w:history="1">
        <w:r w:rsidR="0057462C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57462C">
        <w:rPr>
          <w:rFonts w:ascii="Times New Roman" w:hAnsi="Times New Roman" w:cs="Times New Roman"/>
          <w:sz w:val="28"/>
          <w:szCs w:val="28"/>
        </w:rPr>
        <w:t xml:space="preserve"> ФНС России от 29.10.2014</w:t>
      </w:r>
      <w:r w:rsidR="007868C3">
        <w:rPr>
          <w:rFonts w:ascii="Times New Roman" w:hAnsi="Times New Roman" w:cs="Times New Roman"/>
          <w:sz w:val="28"/>
          <w:szCs w:val="28"/>
        </w:rPr>
        <w:t xml:space="preserve"> </w:t>
      </w:r>
      <w:r w:rsidR="0057462C">
        <w:rPr>
          <w:rFonts w:ascii="Times New Roman" w:hAnsi="Times New Roman" w:cs="Times New Roman"/>
          <w:sz w:val="28"/>
          <w:szCs w:val="28"/>
        </w:rPr>
        <w:t>№ ММВ-7-3/558@ (в редакции приказа ФНС России от 28.12.2018 №СА-7-3/853</w:t>
      </w:r>
      <w:r w:rsidR="0057462C" w:rsidRPr="003708B2">
        <w:rPr>
          <w:rFonts w:ascii="Times New Roman" w:hAnsi="Times New Roman" w:cs="Times New Roman"/>
          <w:sz w:val="28"/>
          <w:szCs w:val="28"/>
        </w:rPr>
        <w:t>@</w:t>
      </w:r>
      <w:r w:rsidR="0057462C">
        <w:rPr>
          <w:rFonts w:ascii="Times New Roman" w:hAnsi="Times New Roman" w:cs="Times New Roman"/>
          <w:sz w:val="28"/>
          <w:szCs w:val="28"/>
        </w:rPr>
        <w:t>, зарегистрирован в Минюсте 28.01.2019 №53586).</w:t>
      </w:r>
    </w:p>
    <w:p w:rsidR="00F44631" w:rsidRPr="00B72C5D" w:rsidRDefault="00F44631" w:rsidP="00E7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565" w:rsidRPr="00B72C5D" w:rsidRDefault="008A1D19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5A93" w:rsidRPr="00B72C5D">
        <w:rPr>
          <w:rFonts w:ascii="Times New Roman" w:hAnsi="Times New Roman" w:cs="Times New Roman"/>
          <w:b/>
          <w:sz w:val="28"/>
          <w:szCs w:val="28"/>
        </w:rPr>
        <w:t>5.</w:t>
      </w:r>
      <w:r w:rsidRPr="00B72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A93" w:rsidRPr="00B72C5D">
        <w:rPr>
          <w:rFonts w:ascii="Times New Roman" w:hAnsi="Times New Roman" w:cs="Times New Roman"/>
          <w:b/>
          <w:sz w:val="28"/>
          <w:szCs w:val="28"/>
        </w:rPr>
        <w:t>ВОПРОС: Особенности составления декларации НДС при ЕСХН с 2019 года</w:t>
      </w:r>
    </w:p>
    <w:p w:rsidR="00FE1565" w:rsidRPr="00B72C5D" w:rsidRDefault="008A1D19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56E1" w:rsidRPr="00B72C5D">
        <w:rPr>
          <w:rFonts w:ascii="Times New Roman" w:hAnsi="Times New Roman" w:cs="Times New Roman"/>
          <w:b/>
          <w:sz w:val="28"/>
          <w:szCs w:val="28"/>
        </w:rPr>
        <w:t>ОТВЕТ:</w:t>
      </w:r>
      <w:r w:rsidRPr="00B72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565" w:rsidRPr="00B72C5D" w:rsidRDefault="00FE1565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5D">
        <w:rPr>
          <w:rFonts w:ascii="Times New Roman" w:hAnsi="Times New Roman" w:cs="Times New Roman"/>
          <w:sz w:val="28"/>
          <w:szCs w:val="28"/>
        </w:rPr>
        <w:t xml:space="preserve">Необходимо отметить, что с 01.01.2019 в соответствии с Федеральным </w:t>
      </w:r>
      <w:hyperlink r:id="rId31" w:history="1">
        <w:r w:rsidRPr="00B72C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2C5D">
        <w:rPr>
          <w:rFonts w:ascii="Times New Roman" w:hAnsi="Times New Roman" w:cs="Times New Roman"/>
          <w:sz w:val="28"/>
          <w:szCs w:val="28"/>
        </w:rPr>
        <w:t xml:space="preserve"> от 27.11.2017 № 335-ФЗ «О внесении изменений в части первую и вторую Налогового кодекса Российской Федерации и отдельные законодательные акты Российской Федерации» организации и индивидуальные предприниматели, являющиеся налогоплательщиками ЕСХН, признаются налогоплательщиками налога на добавленную стоимость. </w:t>
      </w:r>
    </w:p>
    <w:p w:rsidR="00FE1565" w:rsidRPr="00B72C5D" w:rsidRDefault="00FE1565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5D">
        <w:rPr>
          <w:rFonts w:ascii="Times New Roman" w:hAnsi="Times New Roman" w:cs="Times New Roman"/>
          <w:sz w:val="28"/>
          <w:szCs w:val="28"/>
        </w:rPr>
        <w:t>Таким образом, у данной категории налогоплательщиков возникает обязанность по уплате налога в бюджет, сдаче декларации по НДС, ведению книги покупок и книги продаж, составлению счетов-фактур.</w:t>
      </w:r>
    </w:p>
    <w:p w:rsidR="00FE1565" w:rsidRPr="00B72C5D" w:rsidRDefault="00FE1565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5D">
        <w:rPr>
          <w:rFonts w:ascii="Times New Roman" w:hAnsi="Times New Roman" w:cs="Times New Roman"/>
          <w:sz w:val="28"/>
          <w:szCs w:val="28"/>
        </w:rPr>
        <w:t>Налогоплательщики НДС заполняют налоговую декларацию в соответствии с «Порядком порядок заполнения налоговой декларации по налогу на добавленную стоимость», утвержденным приказом ФНС России от 29.10.2014 №ММВ-7-3/558@.</w:t>
      </w:r>
      <w:r w:rsidR="007868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25553" w:rsidRPr="00B72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5553" w:rsidRPr="00B72C5D">
        <w:rPr>
          <w:rFonts w:ascii="Times New Roman" w:hAnsi="Times New Roman" w:cs="Times New Roman"/>
          <w:sz w:val="28"/>
          <w:szCs w:val="28"/>
        </w:rPr>
        <w:t xml:space="preserve"> редакции приказа ФНС России от 28.12.2018 №СА-7-3/853, зарегистрирован в Минюсте</w:t>
      </w:r>
      <w:r w:rsidR="005E11D1" w:rsidRPr="00B72C5D">
        <w:rPr>
          <w:rFonts w:ascii="Times New Roman" w:hAnsi="Times New Roman" w:cs="Times New Roman"/>
          <w:sz w:val="28"/>
          <w:szCs w:val="28"/>
        </w:rPr>
        <w:t xml:space="preserve"> 28.01.2019 №53586)</w:t>
      </w:r>
    </w:p>
    <w:p w:rsidR="00FE1565" w:rsidRPr="00B72C5D" w:rsidRDefault="00FE1565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2C5D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B72C5D">
        <w:rPr>
          <w:rFonts w:ascii="Times New Roman" w:hAnsi="Times New Roman" w:cs="Times New Roman"/>
          <w:i/>
          <w:sz w:val="28"/>
          <w:szCs w:val="28"/>
        </w:rPr>
        <w:t>:</w:t>
      </w:r>
    </w:p>
    <w:p w:rsidR="00FE1565" w:rsidRPr="00B72C5D" w:rsidRDefault="00FE1565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C5D">
        <w:rPr>
          <w:rFonts w:ascii="Times New Roman" w:hAnsi="Times New Roman" w:cs="Times New Roman"/>
          <w:i/>
          <w:sz w:val="28"/>
          <w:szCs w:val="28"/>
        </w:rPr>
        <w:t>Изменения направлены на поэтапное "встраивание" плательщиков ЕСХН в цепочку плательщиков НДС в целях обеспечения их беспрепятственного участия в хозяйственных отношениях с плательщиками данного налога, которые ранее при приобретении сельскохозяйственной продукции у плательщиков ЕСХН не имели возможности принять НДС к вычету.</w:t>
      </w:r>
    </w:p>
    <w:p w:rsidR="00FE1565" w:rsidRPr="00B72C5D" w:rsidRDefault="00FE1565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C5D">
        <w:rPr>
          <w:rFonts w:ascii="Times New Roman" w:hAnsi="Times New Roman" w:cs="Times New Roman"/>
          <w:i/>
          <w:sz w:val="28"/>
          <w:szCs w:val="28"/>
        </w:rPr>
        <w:t xml:space="preserve">Данные изменения позволят сельскохозяйственным организациям и индивидуальным предпринимателям, являющимся плательщиками ЕСХН, одновременно признаваться плательщиками НДС, не переходя на общий режим налогообложения, что будет </w:t>
      </w:r>
      <w:r w:rsidRPr="00B72C5D">
        <w:rPr>
          <w:rFonts w:ascii="Times New Roman" w:hAnsi="Times New Roman" w:cs="Times New Roman"/>
          <w:i/>
          <w:sz w:val="28"/>
          <w:szCs w:val="28"/>
        </w:rPr>
        <w:lastRenderedPageBreak/>
        <w:t>способствовать повышению спроса на сельскохозяйственные сырье и продукцию, увеличению объемов продаж, а также дадут возможность проводить техническую и технологическую модернизацию производства, поскольку такие налогоплательщики будут иметь право на вычет НДС, предъявленного при приобретении материально-технических ценностей для производства сельскохозяйственных сырья и продукции.</w:t>
      </w:r>
    </w:p>
    <w:p w:rsidR="00FE1565" w:rsidRPr="00B72C5D" w:rsidRDefault="00FE1565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C5D"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отметить, что суммы НДС, предъявленные налогоплательщику, применяющему ЕСХН, при приобретении товаров (работ, услуг) или уплаченные им при ввозе товаров на территорию РФ, которые до 1 января 2019 года не были отнесены к расходам, вычитаемым из налоговой базы при применении ЕСХН, учитываются в стоимости товаров (работ, услуг), в том числе основных средств и нематериальных активов (ФЗ от 27.11.2017 </w:t>
      </w:r>
      <w:hyperlink r:id="rId32" w:history="1">
        <w:r w:rsidRPr="00B72C5D">
          <w:rPr>
            <w:rFonts w:ascii="Times New Roman" w:hAnsi="Times New Roman" w:cs="Times New Roman"/>
            <w:i/>
            <w:sz w:val="28"/>
            <w:szCs w:val="28"/>
          </w:rPr>
          <w:t>№335-ФЗ</w:t>
        </w:r>
      </w:hyperlink>
      <w:r w:rsidRPr="00B72C5D">
        <w:rPr>
          <w:rFonts w:ascii="Times New Roman" w:hAnsi="Times New Roman" w:cs="Times New Roman"/>
          <w:i/>
          <w:sz w:val="28"/>
          <w:szCs w:val="28"/>
        </w:rPr>
        <w:t>).</w:t>
      </w:r>
    </w:p>
    <w:p w:rsidR="007456E1" w:rsidRPr="00B72C5D" w:rsidRDefault="007456E1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A93" w:rsidRPr="00B72C5D" w:rsidRDefault="00175A93" w:rsidP="00980B0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5D">
        <w:rPr>
          <w:rFonts w:ascii="Times New Roman" w:hAnsi="Times New Roman" w:cs="Times New Roman"/>
          <w:b/>
          <w:sz w:val="28"/>
          <w:szCs w:val="28"/>
        </w:rPr>
        <w:t>6.ВОПРОС: Как представлять налоговую декларацию по НДС организации, которая в январе и феврале является налогоплательщиком НДС, а с марта 2019 освобождается от исполнения обязанности налогоплательщика по ст. 145 НК РФ.</w:t>
      </w:r>
    </w:p>
    <w:p w:rsidR="00175A93" w:rsidRDefault="00175A93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5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85F10" w:rsidRPr="00C85F10" w:rsidRDefault="00C85F10" w:rsidP="00C85F10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F10">
        <w:rPr>
          <w:rFonts w:ascii="Times New Roman" w:hAnsi="Times New Roman" w:cs="Times New Roman"/>
          <w:sz w:val="28"/>
          <w:szCs w:val="28"/>
        </w:rPr>
        <w:t>Налогоплательщик обязан представить</w:t>
      </w:r>
      <w:r w:rsidRPr="00C85F10">
        <w:rPr>
          <w:rFonts w:ascii="Times New Roman" w:hAnsi="Times New Roman" w:cs="Times New Roman"/>
          <w:sz w:val="28"/>
          <w:szCs w:val="28"/>
        </w:rPr>
        <w:t xml:space="preserve"> в налоговые органы </w:t>
      </w:r>
      <w:r w:rsidRPr="00C85F10">
        <w:rPr>
          <w:rFonts w:ascii="Times New Roman" w:hAnsi="Times New Roman" w:cs="Times New Roman"/>
          <w:sz w:val="28"/>
          <w:szCs w:val="28"/>
        </w:rPr>
        <w:t xml:space="preserve"> </w:t>
      </w:r>
      <w:r w:rsidRPr="00C85F10">
        <w:rPr>
          <w:rFonts w:ascii="Times New Roman" w:hAnsi="Times New Roman" w:cs="Times New Roman"/>
          <w:sz w:val="28"/>
          <w:szCs w:val="28"/>
        </w:rPr>
        <w:t xml:space="preserve"> </w:t>
      </w:r>
      <w:r w:rsidRPr="00C85F10">
        <w:rPr>
          <w:rFonts w:ascii="Times New Roman" w:hAnsi="Times New Roman" w:cs="Times New Roman"/>
          <w:sz w:val="28"/>
          <w:szCs w:val="28"/>
        </w:rPr>
        <w:t xml:space="preserve"> </w:t>
      </w:r>
      <w:r w:rsidRPr="00C85F10">
        <w:rPr>
          <w:rFonts w:ascii="Times New Roman" w:hAnsi="Times New Roman" w:cs="Times New Roman"/>
          <w:sz w:val="28"/>
          <w:szCs w:val="28"/>
        </w:rPr>
        <w:t xml:space="preserve">налоговую декларацию </w:t>
      </w:r>
      <w:r w:rsidRPr="00C85F10">
        <w:rPr>
          <w:rFonts w:ascii="Times New Roman" w:hAnsi="Times New Roman" w:cs="Times New Roman"/>
          <w:sz w:val="28"/>
          <w:szCs w:val="28"/>
        </w:rPr>
        <w:t xml:space="preserve">по НДС </w:t>
      </w:r>
      <w:r w:rsidRPr="00C85F10">
        <w:rPr>
          <w:rFonts w:ascii="Times New Roman" w:hAnsi="Times New Roman" w:cs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</w:t>
      </w:r>
      <w:r w:rsidRPr="00C85F10">
        <w:rPr>
          <w:rFonts w:ascii="Times New Roman" w:hAnsi="Times New Roman" w:cs="Times New Roman"/>
          <w:sz w:val="28"/>
          <w:szCs w:val="28"/>
        </w:rPr>
        <w:t xml:space="preserve"> (в данном случае не позднее 25.04.2019) и исчислить налог по операциям, совершенным в январе и феврале 2019 года. </w:t>
      </w:r>
    </w:p>
    <w:p w:rsidR="00C85F10" w:rsidRPr="00025503" w:rsidRDefault="00C85F10" w:rsidP="00025503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3708B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налоговой декларации по НДС, </w:t>
      </w:r>
      <w:hyperlink r:id="rId34" w:history="1">
        <w:r w:rsidRPr="003708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её заполнения, </w:t>
      </w:r>
      <w:hyperlink r:id="rId35" w:history="1">
        <w:r w:rsidRPr="003708B2">
          <w:rPr>
            <w:rFonts w:ascii="Times New Roman" w:hAnsi="Times New Roman" w:cs="Times New Roman"/>
            <w:sz w:val="28"/>
            <w:szCs w:val="28"/>
          </w:rPr>
          <w:t>формат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представления налоговой декларации в электронной форме, форматы представления сведений утверждены п</w:t>
      </w:r>
      <w:hyperlink r:id="rId36" w:history="1">
        <w:r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ФНС России от 29.10.2014 № ММВ-7-3/558@ (в редакции приказа ФНС России от 28.12.2018 №СА-7-3/853</w:t>
      </w:r>
      <w:r w:rsidRPr="003708B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, зарегистрирован в Минюсте 28.01.2019 №53586).</w:t>
      </w:r>
    </w:p>
    <w:p w:rsidR="00175A93" w:rsidRPr="00B72C5D" w:rsidRDefault="00175A93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5D">
        <w:rPr>
          <w:rFonts w:ascii="Times New Roman" w:hAnsi="Times New Roman" w:cs="Times New Roman"/>
          <w:sz w:val="28"/>
          <w:szCs w:val="28"/>
        </w:rPr>
        <w:t xml:space="preserve">При переходе на освобождение от обязанностей налогоплательщика в соответствии со ст. 145 НК РФ, не нужно начислять НДС при реализации товаров, работ и услуг. "Входящий" НДС учитывается в стоимости товаров. Права на применение налоговых вычетов в этом случае нет. </w:t>
      </w:r>
      <w:hyperlink r:id="rId37" w:history="1">
        <w:r w:rsidRPr="00B72C5D">
          <w:rPr>
            <w:rFonts w:ascii="Times New Roman" w:hAnsi="Times New Roman" w:cs="Times New Roman"/>
            <w:sz w:val="28"/>
            <w:szCs w:val="28"/>
          </w:rPr>
          <w:t>Декларация по НДС</w:t>
        </w:r>
      </w:hyperlink>
      <w:r w:rsidRPr="00B72C5D"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175A93" w:rsidRPr="00B72C5D" w:rsidRDefault="00175A93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5D">
        <w:rPr>
          <w:rFonts w:ascii="Times New Roman" w:hAnsi="Times New Roman" w:cs="Times New Roman"/>
          <w:sz w:val="28"/>
          <w:szCs w:val="28"/>
        </w:rPr>
        <w:t xml:space="preserve">Однако, при переходе на освобождение от НДС организация должна </w:t>
      </w:r>
      <w:hyperlink r:id="rId38" w:history="1">
        <w:r w:rsidRPr="00B72C5D">
          <w:rPr>
            <w:rFonts w:ascii="Times New Roman" w:hAnsi="Times New Roman" w:cs="Times New Roman"/>
            <w:sz w:val="28"/>
            <w:szCs w:val="28"/>
          </w:rPr>
          <w:t>восстановить "входной" НДС</w:t>
        </w:r>
      </w:hyperlink>
      <w:r w:rsidRPr="00B72C5D">
        <w:rPr>
          <w:rFonts w:ascii="Times New Roman" w:hAnsi="Times New Roman" w:cs="Times New Roman"/>
          <w:sz w:val="28"/>
          <w:szCs w:val="28"/>
        </w:rPr>
        <w:t xml:space="preserve"> по товарам (работам, услугам, ОС, НМА), которые будут использоваться в период применения освобождения (</w:t>
      </w:r>
      <w:hyperlink r:id="rId39" w:history="1">
        <w:r w:rsidRPr="00B72C5D">
          <w:rPr>
            <w:rFonts w:ascii="Times New Roman" w:hAnsi="Times New Roman" w:cs="Times New Roman"/>
            <w:sz w:val="28"/>
            <w:szCs w:val="28"/>
          </w:rPr>
          <w:t>п. 8 ст. 145</w:t>
        </w:r>
      </w:hyperlink>
      <w:r w:rsidRPr="00B72C5D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175A93" w:rsidRPr="00B72C5D" w:rsidRDefault="00175A93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5D">
        <w:rPr>
          <w:rFonts w:ascii="Times New Roman" w:hAnsi="Times New Roman" w:cs="Times New Roman"/>
          <w:sz w:val="28"/>
          <w:szCs w:val="28"/>
        </w:rPr>
        <w:t>Порядок восстановления зависит от момента, когда организация начинает применять освобождение. Возможны две ситуации (</w:t>
      </w:r>
      <w:hyperlink r:id="rId40" w:history="1">
        <w:r w:rsidRPr="00B72C5D">
          <w:rPr>
            <w:rFonts w:ascii="Times New Roman" w:hAnsi="Times New Roman" w:cs="Times New Roman"/>
            <w:sz w:val="28"/>
            <w:szCs w:val="28"/>
          </w:rPr>
          <w:t>п. 8 ст. 145</w:t>
        </w:r>
      </w:hyperlink>
      <w:r w:rsidRPr="00B72C5D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B72C5D">
          <w:rPr>
            <w:rFonts w:ascii="Times New Roman" w:hAnsi="Times New Roman" w:cs="Times New Roman"/>
            <w:sz w:val="28"/>
            <w:szCs w:val="28"/>
          </w:rPr>
          <w:t>ст. 163</w:t>
        </w:r>
      </w:hyperlink>
      <w:r w:rsidRPr="00B72C5D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175A93" w:rsidRPr="00B72C5D" w:rsidRDefault="00175A93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5D">
        <w:rPr>
          <w:rFonts w:ascii="Times New Roman" w:hAnsi="Times New Roman" w:cs="Times New Roman"/>
          <w:sz w:val="28"/>
          <w:szCs w:val="28"/>
        </w:rPr>
        <w:t>Если освобождение применяется с начала квартала (с первого месяца), НДС нужно восстановить в предшествующем квартале, то есть до начала применения освобождения.</w:t>
      </w:r>
    </w:p>
    <w:p w:rsidR="00175A93" w:rsidRPr="00B72C5D" w:rsidRDefault="00175A93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5D">
        <w:rPr>
          <w:rFonts w:ascii="Times New Roman" w:hAnsi="Times New Roman" w:cs="Times New Roman"/>
          <w:sz w:val="28"/>
          <w:szCs w:val="28"/>
        </w:rPr>
        <w:t>Если организация переходит на освобождение в середине квартала (со второго или с третьего месяца), то налог следует восстанавливать в этом же квартале.</w:t>
      </w:r>
    </w:p>
    <w:p w:rsidR="00175A93" w:rsidRPr="00B72C5D" w:rsidRDefault="00175A93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5D">
        <w:rPr>
          <w:rFonts w:ascii="Times New Roman" w:hAnsi="Times New Roman" w:cs="Times New Roman"/>
          <w:sz w:val="28"/>
          <w:szCs w:val="28"/>
        </w:rPr>
        <w:t xml:space="preserve">По основным средствам, которые к началу освобождения </w:t>
      </w:r>
      <w:proofErr w:type="spellStart"/>
      <w:r w:rsidRPr="00B72C5D">
        <w:rPr>
          <w:rFonts w:ascii="Times New Roman" w:hAnsi="Times New Roman" w:cs="Times New Roman"/>
          <w:sz w:val="28"/>
          <w:szCs w:val="28"/>
        </w:rPr>
        <w:t>самортизированы</w:t>
      </w:r>
      <w:proofErr w:type="spellEnd"/>
      <w:r w:rsidRPr="00B72C5D">
        <w:rPr>
          <w:rFonts w:ascii="Times New Roman" w:hAnsi="Times New Roman" w:cs="Times New Roman"/>
          <w:sz w:val="28"/>
          <w:szCs w:val="28"/>
        </w:rPr>
        <w:t xml:space="preserve"> частично, НДС должен быть восстановлен пропорционально остаточной стоимости ОС по данным бухучета (</w:t>
      </w:r>
      <w:hyperlink r:id="rId42" w:history="1">
        <w:r w:rsidRPr="00B72C5D">
          <w:rPr>
            <w:rFonts w:ascii="Times New Roman" w:hAnsi="Times New Roman" w:cs="Times New Roman"/>
            <w:sz w:val="28"/>
            <w:szCs w:val="28"/>
          </w:rPr>
          <w:t>п. 25</w:t>
        </w:r>
      </w:hyperlink>
      <w:r w:rsidRPr="00B72C5D">
        <w:rPr>
          <w:rFonts w:ascii="Times New Roman" w:hAnsi="Times New Roman" w:cs="Times New Roman"/>
          <w:sz w:val="28"/>
          <w:szCs w:val="28"/>
        </w:rPr>
        <w:t xml:space="preserve"> Постановления Пленума ВАС РФ от 30.05.2014 N 33, </w:t>
      </w:r>
      <w:hyperlink r:id="rId43" w:history="1">
        <w:r w:rsidRPr="00B72C5D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B72C5D">
        <w:rPr>
          <w:rFonts w:ascii="Times New Roman" w:hAnsi="Times New Roman" w:cs="Times New Roman"/>
          <w:sz w:val="28"/>
          <w:szCs w:val="28"/>
        </w:rPr>
        <w:t xml:space="preserve"> Минфина России от 12.04.2007 N 03-07-11/106).</w:t>
      </w:r>
    </w:p>
    <w:p w:rsidR="00175A93" w:rsidRPr="00B72C5D" w:rsidRDefault="00175A93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C5D">
        <w:rPr>
          <w:rFonts w:ascii="Times New Roman" w:hAnsi="Times New Roman" w:cs="Times New Roman"/>
          <w:sz w:val="28"/>
          <w:szCs w:val="28"/>
        </w:rPr>
        <w:t xml:space="preserve">Таким образом, если организация является налогоплательщиком НДС в январе и феврале, а в марте 2019 освобождается от исполнения обязанностей налогоплательщика по </w:t>
      </w:r>
      <w:r w:rsidRPr="00B72C5D">
        <w:rPr>
          <w:rFonts w:ascii="Times New Roman" w:hAnsi="Times New Roman" w:cs="Times New Roman"/>
          <w:sz w:val="28"/>
          <w:szCs w:val="28"/>
        </w:rPr>
        <w:lastRenderedPageBreak/>
        <w:t xml:space="preserve">ст.145 НК РФ, необходимо </w:t>
      </w:r>
      <w:r w:rsidR="00025503">
        <w:rPr>
          <w:rFonts w:ascii="Times New Roman" w:hAnsi="Times New Roman" w:cs="Times New Roman"/>
          <w:sz w:val="28"/>
          <w:szCs w:val="28"/>
        </w:rPr>
        <w:t>в д</w:t>
      </w:r>
      <w:r w:rsidRPr="00B72C5D">
        <w:rPr>
          <w:rFonts w:ascii="Times New Roman" w:hAnsi="Times New Roman" w:cs="Times New Roman"/>
          <w:sz w:val="28"/>
          <w:szCs w:val="28"/>
        </w:rPr>
        <w:t>еклараци</w:t>
      </w:r>
      <w:r w:rsidR="00025503">
        <w:rPr>
          <w:rFonts w:ascii="Times New Roman" w:hAnsi="Times New Roman" w:cs="Times New Roman"/>
          <w:sz w:val="28"/>
          <w:szCs w:val="28"/>
        </w:rPr>
        <w:t>и</w:t>
      </w:r>
      <w:r w:rsidRPr="00B72C5D">
        <w:rPr>
          <w:rFonts w:ascii="Times New Roman" w:hAnsi="Times New Roman" w:cs="Times New Roman"/>
          <w:sz w:val="28"/>
          <w:szCs w:val="28"/>
        </w:rPr>
        <w:t xml:space="preserve"> за 1 квартал 2019 года</w:t>
      </w:r>
      <w:r w:rsidR="00025503">
        <w:rPr>
          <w:rFonts w:ascii="Times New Roman" w:hAnsi="Times New Roman" w:cs="Times New Roman"/>
          <w:sz w:val="28"/>
          <w:szCs w:val="28"/>
        </w:rPr>
        <w:t xml:space="preserve"> </w:t>
      </w:r>
      <w:r w:rsidRPr="00B72C5D">
        <w:rPr>
          <w:rFonts w:ascii="Times New Roman" w:hAnsi="Times New Roman" w:cs="Times New Roman"/>
          <w:sz w:val="28"/>
          <w:szCs w:val="28"/>
        </w:rPr>
        <w:t xml:space="preserve"> отразить </w:t>
      </w:r>
      <w:hyperlink r:id="rId44" w:history="1">
        <w:r w:rsidRPr="00B72C5D">
          <w:rPr>
            <w:rFonts w:ascii="Times New Roman" w:hAnsi="Times New Roman" w:cs="Times New Roman"/>
            <w:sz w:val="28"/>
            <w:szCs w:val="28"/>
          </w:rPr>
          <w:t>восстановление "входного" НДС</w:t>
        </w:r>
      </w:hyperlink>
      <w:r w:rsidRPr="00B72C5D">
        <w:rPr>
          <w:rFonts w:ascii="Times New Roman" w:hAnsi="Times New Roman" w:cs="Times New Roman"/>
          <w:sz w:val="28"/>
          <w:szCs w:val="28"/>
        </w:rPr>
        <w:t xml:space="preserve"> по товарам (работам, услугам, ОС, НМА), которые будут использоваться в период применения освобождения.</w:t>
      </w:r>
    </w:p>
    <w:p w:rsidR="00175A93" w:rsidRPr="00B72C5D" w:rsidRDefault="00175A93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565" w:rsidRPr="00B72C5D" w:rsidRDefault="00FE1565" w:rsidP="00B72C5D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E1565" w:rsidRPr="00B72C5D" w:rsidSect="00F45ED9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DB"/>
    <w:rsid w:val="00025503"/>
    <w:rsid w:val="0004352C"/>
    <w:rsid w:val="00175A93"/>
    <w:rsid w:val="00192945"/>
    <w:rsid w:val="0022145C"/>
    <w:rsid w:val="00317552"/>
    <w:rsid w:val="003275D3"/>
    <w:rsid w:val="0034421B"/>
    <w:rsid w:val="0057462C"/>
    <w:rsid w:val="005E11D1"/>
    <w:rsid w:val="005E2680"/>
    <w:rsid w:val="00625553"/>
    <w:rsid w:val="007456E1"/>
    <w:rsid w:val="00770EDD"/>
    <w:rsid w:val="007868C3"/>
    <w:rsid w:val="00801F17"/>
    <w:rsid w:val="008342DB"/>
    <w:rsid w:val="00856AD4"/>
    <w:rsid w:val="00857E30"/>
    <w:rsid w:val="008A1D19"/>
    <w:rsid w:val="0095757F"/>
    <w:rsid w:val="00980B01"/>
    <w:rsid w:val="00A17B71"/>
    <w:rsid w:val="00B72C5D"/>
    <w:rsid w:val="00C85F10"/>
    <w:rsid w:val="00D10C0F"/>
    <w:rsid w:val="00E221EE"/>
    <w:rsid w:val="00E7746B"/>
    <w:rsid w:val="00E84C85"/>
    <w:rsid w:val="00F44631"/>
    <w:rsid w:val="00F64A82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48AFF-3C34-49B4-B803-6C1632F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CE77CB1284B53F89AAC1A24E33AD89C33F39FE1A976153F316F91A070275F6204C5417A6A4626AEDE4BD0A501D285E89DA4C5957A70F95EvBM" TargetMode="External"/><Relationship Id="rId13" Type="http://schemas.openxmlformats.org/officeDocument/2006/relationships/hyperlink" Target="consultantplus://offline/ref=2FBCE77CB1284B53F89AAC1A24E33AD89F3DF397EEA376153F316F91A070275F6204C5427B684425F2845BD4EC55DC9AEB81BAC58B7957v9M" TargetMode="External"/><Relationship Id="rId18" Type="http://schemas.openxmlformats.org/officeDocument/2006/relationships/hyperlink" Target="consultantplus://offline/ref=166D4AC919B620569912629260ED182855D0688BE2D0B80A7A7BACCE387CF8FBF7EF4E0C85CD819E99F25CA395AFE0CF81D47E03D6h80BN" TargetMode="External"/><Relationship Id="rId26" Type="http://schemas.openxmlformats.org/officeDocument/2006/relationships/hyperlink" Target="consultantplus://offline/ref=E86D1375B5F31BC8C2EBBAE6397EB8F346B1219C2C1BFE5E2F0D6416BF4A6A9B6D3682655EB908EDB67E3644DDA11BBC8527D373565659l3P" TargetMode="External"/><Relationship Id="rId39" Type="http://schemas.openxmlformats.org/officeDocument/2006/relationships/hyperlink" Target="consultantplus://offline/ref=438565A16CA10459AF5F8592AD605C2E4168A9100ACFE8F38FF8F2A4A834145D59031BDB18364EB52688DD0381FD452E110C06D11B1D80l6n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B06F5F4F0AA61099630D4DCAB0E50446C32B2DD1D93AA706BB2693DA84D22B712B0F0B190057007B223D78182970930ED2F7847148F864lBP1O" TargetMode="External"/><Relationship Id="rId34" Type="http://schemas.openxmlformats.org/officeDocument/2006/relationships/hyperlink" Target="consultantplus://offline/ref=C4C88DCFD73D9828316D5F17419235AF053A80CA3FD6E16ACA5438D420FCC2F621DCD54E4944315E180A46EA79BDB46899984F8DDCBD77C2G662O" TargetMode="External"/><Relationship Id="rId42" Type="http://schemas.openxmlformats.org/officeDocument/2006/relationships/hyperlink" Target="consultantplus://offline/ref=C60D7C0938026C2A5AB0E7F80991FB9DC2E841BF43F47BDA3B552B635897E2400E2F9BE3326EA9EAFACA0EE291EA4C1EF89DBE89CDB5FBD8N0a0N" TargetMode="External"/><Relationship Id="rId7" Type="http://schemas.openxmlformats.org/officeDocument/2006/relationships/hyperlink" Target="consultantplus://offline/ref=2FBCE77CB1284B53F89AAC1A24E33AD89C33F39FE1A976153F316F91A070275F6204C5417A6A4629AEDE4BD0A501D285E89DA4C5957A70F95EvBM" TargetMode="External"/><Relationship Id="rId12" Type="http://schemas.openxmlformats.org/officeDocument/2006/relationships/hyperlink" Target="consultantplus://offline/ref=2FBCE77CB1284B53F89AAC1A24E33AD89F3DF397EEA376153F316F91A070275F6204C5417A6A4227AFDE4BD0A501D285E89DA4C5957A70F95EvBM" TargetMode="External"/><Relationship Id="rId17" Type="http://schemas.openxmlformats.org/officeDocument/2006/relationships/hyperlink" Target="consultantplus://offline/ref=2FBCE77CB1284B53F89AB10E368B00D59D35F1C0E5A67C47616C69C6FF20210A2244C314392E4B2FA6D51F81E85F8BD5AFD6A9C6886670FAFC806BCB5BvEM" TargetMode="External"/><Relationship Id="rId25" Type="http://schemas.openxmlformats.org/officeDocument/2006/relationships/hyperlink" Target="consultantplus://offline/ref=9E80072E372A77E09C54AD22076D44F729D77B0F78D7F749504AAB3294F877A8AA29EB58EF9BB386BCD7F3F3211AB1BBC5DD34AEA63F3B1AM4BDP" TargetMode="External"/><Relationship Id="rId33" Type="http://schemas.openxmlformats.org/officeDocument/2006/relationships/hyperlink" Target="consultantplus://offline/ref=C4C88DCFD73D9828316D5F17419235AF053A80CA3FD6E16ACA5438D420FCC2F621DCD54E49443658180A46EA79BDB46899984F8DDCBD77C2G662O" TargetMode="External"/><Relationship Id="rId38" Type="http://schemas.openxmlformats.org/officeDocument/2006/relationships/hyperlink" Target="consultantplus://offline/ref=438565A16CA10459AF5F9991B3605C2E406AAB180DC4E8F38FF8F2A4A834145D59031BDB18334FB02AD7D81690A5492C0C1204CD071F816Al4nD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BCE77CB1284B53F89AAC1A24E33AD89F3DF397EEA376153F316F91A070275F6204C5447E694525F2845BD4EC55DC9AEB81BAC58B7957v9M" TargetMode="External"/><Relationship Id="rId20" Type="http://schemas.openxmlformats.org/officeDocument/2006/relationships/hyperlink" Target="consultantplus://offline/ref=DFE81E93DD4B2C1F4DA2770A32844B75BEB83B2E7BA8D2165D4DAF632A0A53746EAE972DD0251EF9D2C935F0079A0ACDC0305B04F1CBT5N0O" TargetMode="External"/><Relationship Id="rId29" Type="http://schemas.openxmlformats.org/officeDocument/2006/relationships/hyperlink" Target="consultantplus://offline/ref=C4C88DCFD73D9828316D5F17419235AF053A80CA3FD6E16ACA5438D420FCC2F621DCD5494B463D0E4F4547B63CEBA76998984D8FC3GB66O" TargetMode="External"/><Relationship Id="rId41" Type="http://schemas.openxmlformats.org/officeDocument/2006/relationships/hyperlink" Target="consultantplus://offline/ref=C60D7C0938026C2A5AB0E7F80991FB9DC0EF40BA4CF87BDA3B552B635897E2400E2F9BE1306DAAE9AF901EE6D8BE4201FB81A089D3B6NFa2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F2A047826182441AFCA7925900AD0178844252637707BFBDFB40DD21405905063D427646E13B51D576F660A9624E367849C0902B27ADBCF4ZBN" TargetMode="External"/><Relationship Id="rId11" Type="http://schemas.openxmlformats.org/officeDocument/2006/relationships/hyperlink" Target="consultantplus://offline/ref=2FBCE77CB1284B53F89AAC1A24E33AD89F3DF397EEA376153F316F91A070275F6204C54672684525F2845BD4EC55DC9AEB81BAC58B7957v9M" TargetMode="External"/><Relationship Id="rId24" Type="http://schemas.openxmlformats.org/officeDocument/2006/relationships/hyperlink" Target="consultantplus://offline/ref=897696EF36460EA1787D58D7C8C084AF36F162A375EFCBC049DF2C08CC274F64C6BF7CAD5D462ECCC66CEC2A94B2F025F9BDCA757394J0U5P" TargetMode="External"/><Relationship Id="rId32" Type="http://schemas.openxmlformats.org/officeDocument/2006/relationships/hyperlink" Target="consultantplus://offline/ref=05A8207FCF85BC0FC407261D6B85A67368E5F0B90C84DCCB3A16A127656E53BD3B6DB2E65725B03F59C215E448BBF9565174E2287D8F08FCm8TFN" TargetMode="External"/><Relationship Id="rId37" Type="http://schemas.openxmlformats.org/officeDocument/2006/relationships/hyperlink" Target="http://www.pnalog.ru/material/deklaraciya-nds-2015-zapolnenie-obrazec" TargetMode="External"/><Relationship Id="rId40" Type="http://schemas.openxmlformats.org/officeDocument/2006/relationships/hyperlink" Target="consultantplus://offline/ref=C60D7C0938026C2A5AB0E7F80991FB9DC0EF40BA4CF87BDA3B552B635897E2400E2F9BE3326BA8E1F0950BF780B2401CE583BC95D1B7FANDa0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28A35BD7346C1ADA21C8086D3609BA50A3DFF1FE32432FF04DFD3E6665FF7F31D5F80E174276F2DF6262630F13A22E5477B5DC20BNFY5N" TargetMode="External"/><Relationship Id="rId15" Type="http://schemas.openxmlformats.org/officeDocument/2006/relationships/hyperlink" Target="consultantplus://offline/ref=2FBCE77CB1284B53F89AAC1A24E33AD89F3DF397EEA376153F316F91A070275F6204C5417A6A4726A4DE4BD0A501D285E89DA4C5957A70F95EvBM" TargetMode="External"/><Relationship Id="rId23" Type="http://schemas.openxmlformats.org/officeDocument/2006/relationships/hyperlink" Target="consultantplus://offline/ref=BD0784487D55520114EA74D02831AA8ABE48A83EBCD4692E28796D015476F6E721B154945AECCD457843C756A1F7F8BB3FvEDBO" TargetMode="External"/><Relationship Id="rId28" Type="http://schemas.openxmlformats.org/officeDocument/2006/relationships/hyperlink" Target="consultantplus://offline/ref=C4C88DCFD73D9828316D5F17419235AF053A80CA3FD6E16ACA5438D420FCC2F621DCD54E4944315E180A46EA79BDB46899984F8DDCBD77C2G662O" TargetMode="External"/><Relationship Id="rId36" Type="http://schemas.openxmlformats.org/officeDocument/2006/relationships/hyperlink" Target="consultantplus://offline/ref=C4C88DCFD73D9828316D5F17419235AF053A80CA3FD6E16ACA5438D420FCC2F633DC8D424847285A1C1F10BB3CGE61O" TargetMode="External"/><Relationship Id="rId10" Type="http://schemas.openxmlformats.org/officeDocument/2006/relationships/hyperlink" Target="consultantplus://offline/ref=2FBCE77CB1284B53F89AAC1A24E33AD89E35F999EDA776153F316F91A070275F70049D4D7B69582EA4CB1D81E055vDM" TargetMode="External"/><Relationship Id="rId19" Type="http://schemas.openxmlformats.org/officeDocument/2006/relationships/hyperlink" Target="consultantplus://offline/ref=5D9881054CCCFCDA07F7288EC4C7D6C6398F0067FD6C7242992623D18ABB6448A9033A6EF87E0764DE2810CCADw1g3M" TargetMode="External"/><Relationship Id="rId31" Type="http://schemas.openxmlformats.org/officeDocument/2006/relationships/hyperlink" Target="consultantplus://offline/ref=1603B2AB6552F1931D374B7A24D143208B76FFB9E887E0BB602C345C9D56734754C2290E5E371DF0FE8B7BB474D9w5M" TargetMode="External"/><Relationship Id="rId44" Type="http://schemas.openxmlformats.org/officeDocument/2006/relationships/hyperlink" Target="consultantplus://offline/ref=438565A16CA10459AF5F9991B3605C2E406AAB180DC4E8F38FF8F2A4A834145D59031BDB18334FB02AD7D81690A5492C0C1204CD071F816Al4n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CE77CB1284B53F89AAC1A24E33AD89C33F39FE1A976153F316F91A070275F6204C5417A6A4627A3DE4BD0A501D285E89DA4C5957A70F95EvBM" TargetMode="External"/><Relationship Id="rId14" Type="http://schemas.openxmlformats.org/officeDocument/2006/relationships/hyperlink" Target="consultantplus://offline/ref=2FBCE77CB1284B53F89AAC1A24E33AD89F3DF397EEA376153F316F91A070275F6204C5427B684225F2845BD4EC55DC9AEB81BAC58B7957v9M" TargetMode="External"/><Relationship Id="rId22" Type="http://schemas.openxmlformats.org/officeDocument/2006/relationships/hyperlink" Target="consultantplus://offline/ref=0306159A662B948B7914860F0B1A23B490D12F30BF6973F422D242A02E6C0E89E307957E99DB39D9100BE999760636A4F1C2t1G3O" TargetMode="External"/><Relationship Id="rId27" Type="http://schemas.openxmlformats.org/officeDocument/2006/relationships/hyperlink" Target="consultantplus://offline/ref=C4C88DCFD73D9828316D5F17419235AF053A80CA3FD6E16ACA5438D420FCC2F621DCD54E49443658180A46EA79BDB46899984F8DDCBD77C2G662O" TargetMode="External"/><Relationship Id="rId30" Type="http://schemas.openxmlformats.org/officeDocument/2006/relationships/hyperlink" Target="consultantplus://offline/ref=C4C88DCFD73D9828316D5F17419235AF053A80CA3FD6E16ACA5438D420FCC2F633DC8D424847285A1C1F10BB3CGE61O" TargetMode="External"/><Relationship Id="rId35" Type="http://schemas.openxmlformats.org/officeDocument/2006/relationships/hyperlink" Target="consultantplus://offline/ref=C4C88DCFD73D9828316D5F17419235AF053A80CA3FD6E16ACA5438D420FCC2F621DCD5494B463D0E4F4547B63CEBA76998984D8FC3GB66O" TargetMode="External"/><Relationship Id="rId43" Type="http://schemas.openxmlformats.org/officeDocument/2006/relationships/hyperlink" Target="consultantplus://offline/ref=C60D7C0938026C2A5AB0FAEC1BF9C190C3EF4EE446F4728C6F012D3407C7E4154E6F9DB6712AA4E3FBC15AB3DDB4154EBFD6B38AD0A9FBDB1788E961NE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Сухомлинова Валентина Николаевна</dc:creator>
  <cp:keywords/>
  <dc:description/>
  <cp:lastModifiedBy>Сухомлинова Валентина Николаевна</cp:lastModifiedBy>
  <cp:revision>31</cp:revision>
  <dcterms:created xsi:type="dcterms:W3CDTF">2019-02-13T14:24:00Z</dcterms:created>
  <dcterms:modified xsi:type="dcterms:W3CDTF">2019-02-13T16:21:00Z</dcterms:modified>
</cp:coreProperties>
</file>